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76" w:rsidRPr="00D87176" w:rsidRDefault="00D87176" w:rsidP="00D87176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D87176">
        <w:rPr>
          <w:b/>
          <w:sz w:val="24"/>
          <w:szCs w:val="24"/>
          <w:u w:val="single"/>
        </w:rPr>
        <w:t>PORTABLE CONCENTATORS (POC’S)</w:t>
      </w:r>
    </w:p>
    <w:p w:rsidR="00D87176" w:rsidRPr="00D87176" w:rsidRDefault="00D87176" w:rsidP="00D87176">
      <w:pPr>
        <w:spacing w:line="48" w:lineRule="auto"/>
        <w:jc w:val="center"/>
        <w:rPr>
          <w:b/>
          <w:sz w:val="20"/>
          <w:szCs w:val="20"/>
          <w:u w:val="single"/>
        </w:rPr>
      </w:pPr>
    </w:p>
    <w:p w:rsidR="00D87176" w:rsidRPr="00D87176" w:rsidRDefault="00D87176" w:rsidP="00D87176">
      <w:pPr>
        <w:rPr>
          <w:sz w:val="20"/>
          <w:szCs w:val="20"/>
        </w:rPr>
      </w:pPr>
      <w:r w:rsidRPr="00D87176">
        <w:rPr>
          <w:b/>
          <w:sz w:val="20"/>
          <w:szCs w:val="20"/>
          <w:u w:val="single"/>
        </w:rPr>
        <w:t>BATTERY LIFE INDICATORS:</w:t>
      </w:r>
      <w:r w:rsidRPr="00D87176">
        <w:rPr>
          <w:b/>
          <w:sz w:val="20"/>
          <w:szCs w:val="20"/>
        </w:rPr>
        <w:t xml:space="preserve"> </w:t>
      </w:r>
      <w:r w:rsidRPr="00D87176">
        <w:rPr>
          <w:sz w:val="20"/>
          <w:szCs w:val="20"/>
        </w:rPr>
        <w:t xml:space="preserve"> </w:t>
      </w:r>
    </w:p>
    <w:p w:rsidR="00D87176" w:rsidRPr="00D87176" w:rsidRDefault="00D87176" w:rsidP="00D87176">
      <w:pPr>
        <w:spacing w:line="240" w:lineRule="auto"/>
        <w:rPr>
          <w:sz w:val="20"/>
          <w:szCs w:val="20"/>
        </w:rPr>
      </w:pPr>
      <w:r w:rsidRPr="00D87176">
        <w:rPr>
          <w:sz w:val="20"/>
          <w:szCs w:val="20"/>
        </w:rPr>
        <w:t xml:space="preserve"> Each unit has its battery life represented in equal </w:t>
      </w:r>
      <w:proofErr w:type="gramStart"/>
      <w:r w:rsidRPr="00D87176">
        <w:rPr>
          <w:sz w:val="20"/>
          <w:szCs w:val="20"/>
        </w:rPr>
        <w:t>%’s</w:t>
      </w:r>
      <w:proofErr w:type="gramEnd"/>
      <w:r w:rsidRPr="00D87176">
        <w:rPr>
          <w:sz w:val="20"/>
          <w:szCs w:val="20"/>
        </w:rPr>
        <w:t xml:space="preserve"> up to 100%.  For example if there are 4 lights, each light indicates 25% of its life.  Each unit will alarm when the battery life is at its lowest denominator (%).    Remember to charge the unit at that time before it powers off.</w:t>
      </w:r>
    </w:p>
    <w:p w:rsidR="00D87176" w:rsidRPr="00D87176" w:rsidRDefault="00D87176" w:rsidP="00D87176">
      <w:pPr>
        <w:spacing w:line="120" w:lineRule="auto"/>
        <w:rPr>
          <w:sz w:val="20"/>
          <w:szCs w:val="20"/>
        </w:rPr>
      </w:pPr>
    </w:p>
    <w:p w:rsidR="00D87176" w:rsidRPr="00D87176" w:rsidRDefault="00D87176" w:rsidP="00D87176">
      <w:pPr>
        <w:rPr>
          <w:b/>
          <w:sz w:val="20"/>
          <w:szCs w:val="20"/>
          <w:u w:val="single"/>
        </w:rPr>
      </w:pPr>
      <w:r w:rsidRPr="00D87176">
        <w:rPr>
          <w:b/>
          <w:sz w:val="20"/>
          <w:szCs w:val="20"/>
          <w:u w:val="single"/>
        </w:rPr>
        <w:t xml:space="preserve">CHARGING OF POC’s: </w:t>
      </w:r>
    </w:p>
    <w:p w:rsidR="00D87176" w:rsidRPr="00D87176" w:rsidRDefault="00D87176" w:rsidP="00D87176">
      <w:pPr>
        <w:spacing w:line="240" w:lineRule="auto"/>
        <w:rPr>
          <w:sz w:val="20"/>
          <w:szCs w:val="20"/>
        </w:rPr>
      </w:pPr>
      <w:r w:rsidRPr="00D87176">
        <w:rPr>
          <w:sz w:val="20"/>
          <w:szCs w:val="20"/>
        </w:rPr>
        <w:t xml:space="preserve">In order to prolong life of the battery, it is best to charge it frequently rather than waiting until the battery is fully depleted.  </w:t>
      </w:r>
    </w:p>
    <w:p w:rsidR="00D87176" w:rsidRPr="00D87176" w:rsidRDefault="00D87176" w:rsidP="00D87176">
      <w:pPr>
        <w:spacing w:line="120" w:lineRule="auto"/>
        <w:rPr>
          <w:sz w:val="20"/>
          <w:szCs w:val="20"/>
        </w:rPr>
      </w:pPr>
    </w:p>
    <w:p w:rsidR="00D87176" w:rsidRPr="00D87176" w:rsidRDefault="00D87176" w:rsidP="00D87176">
      <w:pPr>
        <w:spacing w:line="240" w:lineRule="auto"/>
        <w:rPr>
          <w:sz w:val="20"/>
          <w:szCs w:val="20"/>
        </w:rPr>
      </w:pPr>
      <w:r w:rsidRPr="00D87176">
        <w:rPr>
          <w:b/>
          <w:i/>
          <w:sz w:val="20"/>
          <w:szCs w:val="20"/>
        </w:rPr>
        <w:t>When storing the unit for long periods of time without use, it is important to charge the unit every two weeks to assure extended battery life</w:t>
      </w:r>
      <w:r w:rsidRPr="00D87176">
        <w:rPr>
          <w:sz w:val="20"/>
          <w:szCs w:val="20"/>
        </w:rPr>
        <w:t>.</w:t>
      </w:r>
    </w:p>
    <w:p w:rsidR="00D87176" w:rsidRPr="00D87176" w:rsidRDefault="00D87176" w:rsidP="00D87176">
      <w:pPr>
        <w:spacing w:line="120" w:lineRule="auto"/>
        <w:rPr>
          <w:sz w:val="20"/>
          <w:szCs w:val="20"/>
        </w:rPr>
      </w:pPr>
    </w:p>
    <w:p w:rsidR="00D87176" w:rsidRPr="00D87176" w:rsidRDefault="00D87176" w:rsidP="00D87176">
      <w:pPr>
        <w:rPr>
          <w:b/>
          <w:sz w:val="20"/>
          <w:szCs w:val="20"/>
          <w:u w:val="single"/>
        </w:rPr>
      </w:pPr>
      <w:r w:rsidRPr="00D87176">
        <w:rPr>
          <w:b/>
          <w:sz w:val="20"/>
          <w:szCs w:val="20"/>
          <w:u w:val="single"/>
        </w:rPr>
        <w:t>FREQUENT ALARMS:</w:t>
      </w:r>
    </w:p>
    <w:p w:rsidR="00D87176" w:rsidRPr="00D87176" w:rsidRDefault="00D87176" w:rsidP="00D87176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D87176">
        <w:rPr>
          <w:sz w:val="20"/>
          <w:szCs w:val="20"/>
        </w:rPr>
        <w:t xml:space="preserve">Continuous Beeping normally indicates “NO BREATH” detected by the unit.  Check </w:t>
      </w:r>
      <w:proofErr w:type="gramStart"/>
      <w:r w:rsidRPr="00D87176">
        <w:rPr>
          <w:sz w:val="20"/>
          <w:szCs w:val="20"/>
        </w:rPr>
        <w:t>your  nasal</w:t>
      </w:r>
      <w:proofErr w:type="gramEnd"/>
      <w:r w:rsidRPr="00D87176">
        <w:rPr>
          <w:sz w:val="20"/>
          <w:szCs w:val="20"/>
        </w:rPr>
        <w:t xml:space="preserve"> cannula and make sure you are breathing through your nose.   Unit may require that you turn it off and on to reset the unit to stop the beeping.</w:t>
      </w:r>
    </w:p>
    <w:p w:rsidR="00D87176" w:rsidRPr="00D87176" w:rsidRDefault="00D87176" w:rsidP="00D87176">
      <w:pPr>
        <w:spacing w:line="120" w:lineRule="auto"/>
        <w:rPr>
          <w:sz w:val="20"/>
          <w:szCs w:val="20"/>
        </w:rPr>
      </w:pPr>
    </w:p>
    <w:p w:rsidR="00D87176" w:rsidRPr="00D87176" w:rsidRDefault="00D87176" w:rsidP="00D87176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D87176">
        <w:rPr>
          <w:sz w:val="20"/>
          <w:szCs w:val="20"/>
        </w:rPr>
        <w:t>Low battery life.  Check the % of life left and assure batteries are properly charged.</w:t>
      </w:r>
    </w:p>
    <w:p w:rsidR="00D87176" w:rsidRPr="00D87176" w:rsidRDefault="00D87176" w:rsidP="00D87176">
      <w:pPr>
        <w:spacing w:line="120" w:lineRule="auto"/>
        <w:rPr>
          <w:sz w:val="20"/>
          <w:szCs w:val="20"/>
        </w:rPr>
      </w:pPr>
    </w:p>
    <w:p w:rsidR="00D87176" w:rsidRPr="00D87176" w:rsidRDefault="00D87176" w:rsidP="00D87176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D87176">
        <w:rPr>
          <w:sz w:val="20"/>
          <w:szCs w:val="20"/>
        </w:rPr>
        <w:t>All other alarms will typically cause the unit to power off and service will be required.</w:t>
      </w:r>
    </w:p>
    <w:p w:rsidR="00D87176" w:rsidRPr="00D87176" w:rsidRDefault="00D87176" w:rsidP="00D87176">
      <w:pPr>
        <w:spacing w:line="120" w:lineRule="auto"/>
        <w:rPr>
          <w:sz w:val="20"/>
          <w:szCs w:val="20"/>
        </w:rPr>
      </w:pPr>
    </w:p>
    <w:p w:rsidR="00D87176" w:rsidRPr="00D87176" w:rsidRDefault="00D87176" w:rsidP="00D87176">
      <w:pPr>
        <w:rPr>
          <w:b/>
          <w:sz w:val="20"/>
          <w:szCs w:val="20"/>
        </w:rPr>
      </w:pPr>
      <w:r w:rsidRPr="00D87176">
        <w:rPr>
          <w:b/>
          <w:sz w:val="20"/>
          <w:szCs w:val="20"/>
        </w:rPr>
        <w:t>MISCELLANEOUS:</w:t>
      </w:r>
    </w:p>
    <w:p w:rsidR="00D87176" w:rsidRPr="00D87176" w:rsidRDefault="00D87176" w:rsidP="00D87176">
      <w:pPr>
        <w:spacing w:line="240" w:lineRule="auto"/>
        <w:rPr>
          <w:sz w:val="20"/>
          <w:szCs w:val="20"/>
        </w:rPr>
      </w:pPr>
      <w:r w:rsidRPr="00D87176">
        <w:rPr>
          <w:sz w:val="20"/>
          <w:szCs w:val="20"/>
        </w:rPr>
        <w:t>Store units at room temperature when not using as extreme heat/cold may affect unit performance.</w:t>
      </w:r>
    </w:p>
    <w:p w:rsidR="00D87176" w:rsidRPr="00D87176" w:rsidRDefault="00D87176" w:rsidP="00D87176">
      <w:pPr>
        <w:spacing w:line="120" w:lineRule="auto"/>
        <w:rPr>
          <w:sz w:val="20"/>
          <w:szCs w:val="20"/>
        </w:rPr>
      </w:pPr>
    </w:p>
    <w:p w:rsidR="00D87176" w:rsidRPr="00D87176" w:rsidRDefault="00D87176" w:rsidP="00D87176">
      <w:pPr>
        <w:spacing w:line="240" w:lineRule="auto"/>
        <w:rPr>
          <w:sz w:val="20"/>
          <w:szCs w:val="20"/>
        </w:rPr>
      </w:pPr>
      <w:r w:rsidRPr="00D87176">
        <w:rPr>
          <w:sz w:val="20"/>
          <w:szCs w:val="20"/>
        </w:rPr>
        <w:t xml:space="preserve">Units are sensitive to impact, please be </w:t>
      </w:r>
      <w:proofErr w:type="gramStart"/>
      <w:r w:rsidRPr="00D87176">
        <w:rPr>
          <w:sz w:val="20"/>
          <w:szCs w:val="20"/>
        </w:rPr>
        <w:t>careful  to</w:t>
      </w:r>
      <w:proofErr w:type="gramEnd"/>
      <w:r w:rsidRPr="00D87176">
        <w:rPr>
          <w:sz w:val="20"/>
          <w:szCs w:val="20"/>
        </w:rPr>
        <w:t xml:space="preserve"> assure their safety for maximum performance.</w:t>
      </w:r>
    </w:p>
    <w:p w:rsidR="00D87176" w:rsidRPr="00D87176" w:rsidRDefault="00D87176" w:rsidP="00D87176">
      <w:pPr>
        <w:jc w:val="center"/>
        <w:rPr>
          <w:b/>
          <w:sz w:val="20"/>
          <w:szCs w:val="20"/>
        </w:rPr>
      </w:pPr>
      <w:r w:rsidRPr="00D87176">
        <w:rPr>
          <w:b/>
          <w:sz w:val="20"/>
          <w:szCs w:val="20"/>
        </w:rPr>
        <w:t>1-800-287-0643</w:t>
      </w:r>
    </w:p>
    <w:p w:rsidR="00D87176" w:rsidRPr="00D87176" w:rsidRDefault="00D87176" w:rsidP="00D87176">
      <w:pPr>
        <w:rPr>
          <w:sz w:val="20"/>
          <w:szCs w:val="20"/>
        </w:rPr>
      </w:pPr>
    </w:p>
    <w:p w:rsidR="00D87176" w:rsidRPr="00D87176" w:rsidRDefault="00D87176" w:rsidP="00D87176">
      <w:pPr>
        <w:rPr>
          <w:sz w:val="20"/>
          <w:szCs w:val="20"/>
        </w:rPr>
      </w:pPr>
    </w:p>
    <w:p w:rsidR="00D87176" w:rsidRPr="00D87176" w:rsidRDefault="00D87176" w:rsidP="00D87176">
      <w:pPr>
        <w:rPr>
          <w:sz w:val="20"/>
          <w:szCs w:val="20"/>
        </w:rPr>
      </w:pPr>
    </w:p>
    <w:p w:rsidR="00D87176" w:rsidRPr="00D87176" w:rsidRDefault="00D87176" w:rsidP="00D87176">
      <w:pPr>
        <w:rPr>
          <w:sz w:val="20"/>
          <w:szCs w:val="20"/>
        </w:rPr>
      </w:pPr>
    </w:p>
    <w:p w:rsidR="00D87176" w:rsidRPr="00D87176" w:rsidRDefault="00D87176" w:rsidP="00D87176">
      <w:pPr>
        <w:rPr>
          <w:sz w:val="20"/>
          <w:szCs w:val="20"/>
        </w:rPr>
      </w:pPr>
    </w:p>
    <w:p w:rsidR="00D87176" w:rsidRDefault="00D87176" w:rsidP="00D87176">
      <w:pPr>
        <w:rPr>
          <w:sz w:val="20"/>
          <w:szCs w:val="20"/>
        </w:rPr>
      </w:pPr>
    </w:p>
    <w:p w:rsidR="00D87176" w:rsidRDefault="00D87176" w:rsidP="00D87176">
      <w:pPr>
        <w:rPr>
          <w:sz w:val="20"/>
          <w:szCs w:val="20"/>
        </w:rPr>
      </w:pPr>
    </w:p>
    <w:p w:rsidR="00D87176" w:rsidRDefault="00D87176" w:rsidP="00D87176">
      <w:pPr>
        <w:rPr>
          <w:sz w:val="20"/>
          <w:szCs w:val="20"/>
        </w:rPr>
      </w:pPr>
    </w:p>
    <w:p w:rsidR="00D87176" w:rsidRDefault="00D87176" w:rsidP="00D87176">
      <w:pPr>
        <w:rPr>
          <w:sz w:val="20"/>
          <w:szCs w:val="20"/>
        </w:rPr>
      </w:pPr>
    </w:p>
    <w:p w:rsidR="00D87176" w:rsidRDefault="00D87176" w:rsidP="00D87176">
      <w:pPr>
        <w:rPr>
          <w:sz w:val="20"/>
          <w:szCs w:val="20"/>
        </w:rPr>
      </w:pPr>
    </w:p>
    <w:p w:rsidR="00D87176" w:rsidRDefault="00D87176" w:rsidP="00D87176">
      <w:pPr>
        <w:rPr>
          <w:sz w:val="20"/>
          <w:szCs w:val="20"/>
        </w:rPr>
      </w:pPr>
    </w:p>
    <w:p w:rsidR="00D87176" w:rsidRDefault="00D87176" w:rsidP="00D87176">
      <w:pPr>
        <w:rPr>
          <w:sz w:val="20"/>
          <w:szCs w:val="20"/>
        </w:rPr>
      </w:pPr>
    </w:p>
    <w:p w:rsidR="00D87176" w:rsidRDefault="00D87176" w:rsidP="00D87176">
      <w:pPr>
        <w:rPr>
          <w:sz w:val="20"/>
          <w:szCs w:val="20"/>
        </w:rPr>
      </w:pPr>
    </w:p>
    <w:p w:rsidR="00D87176" w:rsidRDefault="00D87176" w:rsidP="00D87176">
      <w:pPr>
        <w:rPr>
          <w:sz w:val="20"/>
          <w:szCs w:val="20"/>
        </w:rPr>
      </w:pPr>
    </w:p>
    <w:p w:rsidR="00D87176" w:rsidRDefault="00D87176" w:rsidP="00D87176">
      <w:pPr>
        <w:rPr>
          <w:sz w:val="20"/>
          <w:szCs w:val="20"/>
        </w:rPr>
      </w:pPr>
    </w:p>
    <w:p w:rsidR="00D87176" w:rsidRDefault="00D87176" w:rsidP="00D87176">
      <w:pPr>
        <w:rPr>
          <w:sz w:val="20"/>
          <w:szCs w:val="20"/>
        </w:rPr>
      </w:pPr>
    </w:p>
    <w:p w:rsidR="00D87176" w:rsidRPr="00D87176" w:rsidRDefault="00D87176" w:rsidP="00D87176">
      <w:pPr>
        <w:rPr>
          <w:sz w:val="20"/>
          <w:szCs w:val="20"/>
        </w:rPr>
      </w:pPr>
    </w:p>
    <w:p w:rsidR="00D87176" w:rsidRDefault="00D87176" w:rsidP="00D87176">
      <w:pPr>
        <w:rPr>
          <w:sz w:val="20"/>
          <w:szCs w:val="20"/>
        </w:rPr>
      </w:pPr>
    </w:p>
    <w:p w:rsidR="00D87176" w:rsidRPr="00D87176" w:rsidRDefault="00D87176" w:rsidP="00D87176">
      <w:pPr>
        <w:rPr>
          <w:sz w:val="20"/>
          <w:szCs w:val="20"/>
        </w:rPr>
      </w:pPr>
    </w:p>
    <w:p w:rsidR="00D87176" w:rsidRPr="00D87176" w:rsidRDefault="00D87176" w:rsidP="00D87176">
      <w:pPr>
        <w:rPr>
          <w:sz w:val="20"/>
          <w:szCs w:val="20"/>
        </w:rPr>
      </w:pPr>
    </w:p>
    <w:p w:rsidR="00D87176" w:rsidRDefault="00D87176" w:rsidP="00D87176">
      <w:pPr>
        <w:rPr>
          <w:sz w:val="20"/>
          <w:szCs w:val="20"/>
        </w:rPr>
      </w:pPr>
    </w:p>
    <w:p w:rsidR="00D87176" w:rsidRDefault="00D87176" w:rsidP="00D87176">
      <w:pPr>
        <w:rPr>
          <w:sz w:val="20"/>
          <w:szCs w:val="20"/>
        </w:rPr>
      </w:pPr>
    </w:p>
    <w:p w:rsidR="00D87176" w:rsidRDefault="00D87176" w:rsidP="00D87176">
      <w:pPr>
        <w:rPr>
          <w:sz w:val="20"/>
          <w:szCs w:val="20"/>
        </w:rPr>
      </w:pPr>
    </w:p>
    <w:p w:rsidR="00D87176" w:rsidRDefault="00D87176" w:rsidP="00D87176">
      <w:pPr>
        <w:jc w:val="center"/>
        <w:rPr>
          <w:b/>
          <w:sz w:val="24"/>
          <w:szCs w:val="24"/>
          <w:u w:val="single"/>
        </w:rPr>
      </w:pPr>
    </w:p>
    <w:p w:rsidR="00D87176" w:rsidRPr="00D87176" w:rsidRDefault="00D87176" w:rsidP="00D8717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P</w:t>
      </w:r>
      <w:r w:rsidRPr="00D87176">
        <w:rPr>
          <w:b/>
          <w:sz w:val="24"/>
          <w:szCs w:val="24"/>
          <w:u w:val="single"/>
        </w:rPr>
        <w:t>ORTABLE CONCENTATORS (POC’S)</w:t>
      </w:r>
    </w:p>
    <w:p w:rsidR="00D87176" w:rsidRPr="00D87176" w:rsidRDefault="00D87176" w:rsidP="00D87176">
      <w:pPr>
        <w:spacing w:line="48" w:lineRule="auto"/>
        <w:jc w:val="center"/>
        <w:rPr>
          <w:b/>
          <w:sz w:val="20"/>
          <w:szCs w:val="20"/>
          <w:u w:val="single"/>
        </w:rPr>
      </w:pPr>
    </w:p>
    <w:p w:rsidR="00D87176" w:rsidRPr="00D87176" w:rsidRDefault="00D87176" w:rsidP="00D87176">
      <w:pPr>
        <w:rPr>
          <w:sz w:val="20"/>
          <w:szCs w:val="20"/>
        </w:rPr>
      </w:pPr>
      <w:r w:rsidRPr="00D87176">
        <w:rPr>
          <w:b/>
          <w:sz w:val="20"/>
          <w:szCs w:val="20"/>
          <w:u w:val="single"/>
        </w:rPr>
        <w:t>BATTERY LIFE INDICATORS:</w:t>
      </w:r>
      <w:r w:rsidRPr="00D87176">
        <w:rPr>
          <w:b/>
          <w:sz w:val="20"/>
          <w:szCs w:val="20"/>
        </w:rPr>
        <w:t xml:space="preserve"> </w:t>
      </w:r>
      <w:r w:rsidRPr="00D87176">
        <w:rPr>
          <w:sz w:val="20"/>
          <w:szCs w:val="20"/>
        </w:rPr>
        <w:t xml:space="preserve"> </w:t>
      </w:r>
    </w:p>
    <w:p w:rsidR="00D87176" w:rsidRPr="00D87176" w:rsidRDefault="00D87176" w:rsidP="00D87176">
      <w:pPr>
        <w:spacing w:line="240" w:lineRule="auto"/>
        <w:rPr>
          <w:sz w:val="20"/>
          <w:szCs w:val="20"/>
        </w:rPr>
      </w:pPr>
      <w:r w:rsidRPr="00D87176">
        <w:rPr>
          <w:sz w:val="20"/>
          <w:szCs w:val="20"/>
        </w:rPr>
        <w:t xml:space="preserve"> Each unit has its battery life represented in equal </w:t>
      </w:r>
      <w:proofErr w:type="gramStart"/>
      <w:r w:rsidRPr="00D87176">
        <w:rPr>
          <w:sz w:val="20"/>
          <w:szCs w:val="20"/>
        </w:rPr>
        <w:t>%’s</w:t>
      </w:r>
      <w:proofErr w:type="gramEnd"/>
      <w:r w:rsidRPr="00D87176">
        <w:rPr>
          <w:sz w:val="20"/>
          <w:szCs w:val="20"/>
        </w:rPr>
        <w:t xml:space="preserve"> up to 100%.  For example if there are 4 lights, each light indicates 25% of its life.  Each unit will alarm when the battery life is at its lowest denominator (%).    Remember to charge the unit at that time before it powers off.</w:t>
      </w:r>
    </w:p>
    <w:p w:rsidR="00D87176" w:rsidRPr="00D87176" w:rsidRDefault="00D87176" w:rsidP="00D87176">
      <w:pPr>
        <w:spacing w:line="120" w:lineRule="auto"/>
        <w:rPr>
          <w:sz w:val="20"/>
          <w:szCs w:val="20"/>
        </w:rPr>
      </w:pPr>
    </w:p>
    <w:p w:rsidR="00D87176" w:rsidRPr="00D87176" w:rsidRDefault="00D87176" w:rsidP="00D87176">
      <w:pPr>
        <w:rPr>
          <w:b/>
          <w:sz w:val="20"/>
          <w:szCs w:val="20"/>
          <w:u w:val="single"/>
        </w:rPr>
      </w:pPr>
      <w:r w:rsidRPr="00D87176">
        <w:rPr>
          <w:b/>
          <w:sz w:val="20"/>
          <w:szCs w:val="20"/>
          <w:u w:val="single"/>
        </w:rPr>
        <w:t xml:space="preserve">CHARGING OF POC’s: </w:t>
      </w:r>
    </w:p>
    <w:p w:rsidR="00D87176" w:rsidRPr="00D87176" w:rsidRDefault="00D87176" w:rsidP="00D87176">
      <w:pPr>
        <w:spacing w:line="240" w:lineRule="auto"/>
        <w:rPr>
          <w:sz w:val="20"/>
          <w:szCs w:val="20"/>
        </w:rPr>
      </w:pPr>
      <w:r w:rsidRPr="00D87176">
        <w:rPr>
          <w:sz w:val="20"/>
          <w:szCs w:val="20"/>
        </w:rPr>
        <w:t xml:space="preserve">In order to prolong life of the battery, it is best to charge it frequently rather than waiting until the battery is fully depleted.  </w:t>
      </w:r>
    </w:p>
    <w:p w:rsidR="00D87176" w:rsidRPr="00D87176" w:rsidRDefault="00D87176" w:rsidP="00D87176">
      <w:pPr>
        <w:spacing w:line="120" w:lineRule="auto"/>
        <w:rPr>
          <w:sz w:val="20"/>
          <w:szCs w:val="20"/>
        </w:rPr>
      </w:pPr>
    </w:p>
    <w:p w:rsidR="00D87176" w:rsidRPr="00D87176" w:rsidRDefault="00D87176" w:rsidP="00D87176">
      <w:pPr>
        <w:spacing w:line="240" w:lineRule="auto"/>
        <w:rPr>
          <w:sz w:val="20"/>
          <w:szCs w:val="20"/>
        </w:rPr>
      </w:pPr>
      <w:r w:rsidRPr="00D87176">
        <w:rPr>
          <w:b/>
          <w:i/>
          <w:sz w:val="20"/>
          <w:szCs w:val="20"/>
        </w:rPr>
        <w:t>When storing the unit for long periods of time without use, it is important to charge the unit every two weeks to assure extended battery life</w:t>
      </w:r>
      <w:r w:rsidRPr="00D87176">
        <w:rPr>
          <w:sz w:val="20"/>
          <w:szCs w:val="20"/>
        </w:rPr>
        <w:t>.</w:t>
      </w:r>
    </w:p>
    <w:p w:rsidR="00D87176" w:rsidRPr="00D87176" w:rsidRDefault="00D87176" w:rsidP="00D87176">
      <w:pPr>
        <w:spacing w:line="120" w:lineRule="auto"/>
        <w:rPr>
          <w:sz w:val="20"/>
          <w:szCs w:val="20"/>
        </w:rPr>
      </w:pPr>
    </w:p>
    <w:p w:rsidR="00D87176" w:rsidRPr="00D87176" w:rsidRDefault="00D87176" w:rsidP="00D87176">
      <w:pPr>
        <w:rPr>
          <w:b/>
          <w:sz w:val="20"/>
          <w:szCs w:val="20"/>
          <w:u w:val="single"/>
        </w:rPr>
      </w:pPr>
      <w:r w:rsidRPr="00D87176">
        <w:rPr>
          <w:b/>
          <w:sz w:val="20"/>
          <w:szCs w:val="20"/>
          <w:u w:val="single"/>
        </w:rPr>
        <w:t>FREQUENT ALARMS:</w:t>
      </w:r>
    </w:p>
    <w:p w:rsidR="00D87176" w:rsidRPr="00D87176" w:rsidRDefault="00D87176" w:rsidP="00D87176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D87176">
        <w:rPr>
          <w:sz w:val="20"/>
          <w:szCs w:val="20"/>
        </w:rPr>
        <w:t xml:space="preserve">Continuous Beeping normally indicates “NO BREATH” detected by the unit.  Check </w:t>
      </w:r>
      <w:proofErr w:type="gramStart"/>
      <w:r w:rsidRPr="00D87176">
        <w:rPr>
          <w:sz w:val="20"/>
          <w:szCs w:val="20"/>
        </w:rPr>
        <w:t>your  nasal</w:t>
      </w:r>
      <w:proofErr w:type="gramEnd"/>
      <w:r w:rsidRPr="00D87176">
        <w:rPr>
          <w:sz w:val="20"/>
          <w:szCs w:val="20"/>
        </w:rPr>
        <w:t xml:space="preserve"> cannula and make sure you are breathing through your nose.   Unit may require that you turn it off and on to reset the unit to stop the beeping.</w:t>
      </w:r>
    </w:p>
    <w:p w:rsidR="00D87176" w:rsidRPr="00D87176" w:rsidRDefault="00D87176" w:rsidP="00D87176">
      <w:pPr>
        <w:spacing w:line="120" w:lineRule="auto"/>
        <w:rPr>
          <w:sz w:val="20"/>
          <w:szCs w:val="20"/>
        </w:rPr>
      </w:pPr>
    </w:p>
    <w:p w:rsidR="00D87176" w:rsidRPr="00D87176" w:rsidRDefault="00D87176" w:rsidP="00D87176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D87176">
        <w:rPr>
          <w:sz w:val="20"/>
          <w:szCs w:val="20"/>
        </w:rPr>
        <w:t>Low battery life.  Check the % of life left and assure batteries are properly charged.</w:t>
      </w:r>
    </w:p>
    <w:p w:rsidR="00D87176" w:rsidRPr="00D87176" w:rsidRDefault="00D87176" w:rsidP="00D87176">
      <w:pPr>
        <w:spacing w:line="240" w:lineRule="auto"/>
        <w:rPr>
          <w:sz w:val="20"/>
          <w:szCs w:val="20"/>
        </w:rPr>
      </w:pPr>
    </w:p>
    <w:p w:rsidR="00D87176" w:rsidRPr="00D87176" w:rsidRDefault="00D87176" w:rsidP="00D87176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D87176">
        <w:rPr>
          <w:sz w:val="20"/>
          <w:szCs w:val="20"/>
        </w:rPr>
        <w:t>All other alarms will typically cause the unit to power off and service will be required.</w:t>
      </w:r>
    </w:p>
    <w:p w:rsidR="00D87176" w:rsidRPr="00D87176" w:rsidRDefault="00D87176" w:rsidP="00D87176">
      <w:pPr>
        <w:spacing w:line="120" w:lineRule="auto"/>
        <w:rPr>
          <w:sz w:val="20"/>
          <w:szCs w:val="20"/>
        </w:rPr>
      </w:pPr>
    </w:p>
    <w:p w:rsidR="00D87176" w:rsidRPr="00D87176" w:rsidRDefault="00D87176" w:rsidP="00D87176">
      <w:pPr>
        <w:rPr>
          <w:b/>
          <w:sz w:val="20"/>
          <w:szCs w:val="20"/>
        </w:rPr>
      </w:pPr>
      <w:r w:rsidRPr="00D87176">
        <w:rPr>
          <w:b/>
          <w:sz w:val="20"/>
          <w:szCs w:val="20"/>
        </w:rPr>
        <w:t>MISCELLANEOUS:</w:t>
      </w:r>
    </w:p>
    <w:p w:rsidR="00D87176" w:rsidRPr="00D87176" w:rsidRDefault="00D87176" w:rsidP="00D87176">
      <w:pPr>
        <w:spacing w:line="240" w:lineRule="auto"/>
        <w:rPr>
          <w:sz w:val="20"/>
          <w:szCs w:val="20"/>
        </w:rPr>
      </w:pPr>
      <w:r w:rsidRPr="00D87176">
        <w:rPr>
          <w:sz w:val="20"/>
          <w:szCs w:val="20"/>
        </w:rPr>
        <w:t xml:space="preserve">Store units at room temperature when not using as extreme </w:t>
      </w:r>
      <w:proofErr w:type="gramStart"/>
      <w:r w:rsidRPr="00D87176">
        <w:rPr>
          <w:sz w:val="20"/>
          <w:szCs w:val="20"/>
        </w:rPr>
        <w:t>heat/cold</w:t>
      </w:r>
      <w:proofErr w:type="gramEnd"/>
      <w:r w:rsidRPr="00D87176">
        <w:rPr>
          <w:sz w:val="20"/>
          <w:szCs w:val="20"/>
        </w:rPr>
        <w:t xml:space="preserve"> may affect unit performance.</w:t>
      </w:r>
    </w:p>
    <w:p w:rsidR="00D87176" w:rsidRPr="00D87176" w:rsidRDefault="00D87176" w:rsidP="00D87176">
      <w:pPr>
        <w:spacing w:line="120" w:lineRule="auto"/>
        <w:rPr>
          <w:sz w:val="20"/>
          <w:szCs w:val="20"/>
        </w:rPr>
      </w:pPr>
    </w:p>
    <w:p w:rsidR="00D87176" w:rsidRDefault="00D87176" w:rsidP="00D87176">
      <w:pPr>
        <w:spacing w:line="240" w:lineRule="auto"/>
        <w:rPr>
          <w:sz w:val="20"/>
          <w:szCs w:val="20"/>
        </w:rPr>
      </w:pPr>
      <w:r w:rsidRPr="00D87176">
        <w:rPr>
          <w:sz w:val="20"/>
          <w:szCs w:val="20"/>
        </w:rPr>
        <w:t xml:space="preserve">Units are sensitive to impact, please be </w:t>
      </w:r>
      <w:proofErr w:type="gramStart"/>
      <w:r w:rsidRPr="00D87176">
        <w:rPr>
          <w:sz w:val="20"/>
          <w:szCs w:val="20"/>
        </w:rPr>
        <w:t>careful  to</w:t>
      </w:r>
      <w:proofErr w:type="gramEnd"/>
      <w:r w:rsidRPr="00D87176">
        <w:rPr>
          <w:sz w:val="20"/>
          <w:szCs w:val="20"/>
        </w:rPr>
        <w:t xml:space="preserve"> assure their safety for maximum performance.</w:t>
      </w:r>
    </w:p>
    <w:p w:rsidR="00D87176" w:rsidRPr="00D87176" w:rsidRDefault="00D87176" w:rsidP="00D87176">
      <w:pPr>
        <w:jc w:val="center"/>
        <w:rPr>
          <w:b/>
          <w:sz w:val="20"/>
          <w:szCs w:val="20"/>
        </w:rPr>
      </w:pPr>
      <w:r w:rsidRPr="00D87176">
        <w:rPr>
          <w:b/>
          <w:sz w:val="20"/>
          <w:szCs w:val="20"/>
        </w:rPr>
        <w:t>1-800-287-0643</w:t>
      </w:r>
    </w:p>
    <w:p w:rsidR="00D87176" w:rsidRPr="00D87176" w:rsidRDefault="00D87176" w:rsidP="00D87176">
      <w:pPr>
        <w:rPr>
          <w:sz w:val="20"/>
          <w:szCs w:val="20"/>
        </w:rPr>
      </w:pPr>
    </w:p>
    <w:p w:rsidR="00D87176" w:rsidRPr="00D87176" w:rsidRDefault="00D87176" w:rsidP="00D87176">
      <w:pPr>
        <w:rPr>
          <w:sz w:val="20"/>
          <w:szCs w:val="20"/>
        </w:rPr>
      </w:pPr>
    </w:p>
    <w:sectPr w:rsidR="00D87176" w:rsidRPr="00D87176" w:rsidSect="00D87176">
      <w:pgSz w:w="12240" w:h="15840"/>
      <w:pgMar w:top="288" w:right="432" w:bottom="288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A2565"/>
    <w:multiLevelType w:val="hybridMultilevel"/>
    <w:tmpl w:val="2988A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CA3529"/>
    <w:multiLevelType w:val="hybridMultilevel"/>
    <w:tmpl w:val="C7580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76"/>
    <w:rsid w:val="000246DE"/>
    <w:rsid w:val="00235D4E"/>
    <w:rsid w:val="0029675A"/>
    <w:rsid w:val="004C591F"/>
    <w:rsid w:val="00847506"/>
    <w:rsid w:val="00AB18CF"/>
    <w:rsid w:val="00C928E5"/>
    <w:rsid w:val="00D8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1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Atlantic Health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cschoupp</dc:creator>
  <cp:lastModifiedBy>Daryl Rogers</cp:lastModifiedBy>
  <cp:revision>2</cp:revision>
  <cp:lastPrinted>2013-06-12T15:40:00Z</cp:lastPrinted>
  <dcterms:created xsi:type="dcterms:W3CDTF">2016-11-07T16:54:00Z</dcterms:created>
  <dcterms:modified xsi:type="dcterms:W3CDTF">2016-11-07T16:54:00Z</dcterms:modified>
</cp:coreProperties>
</file>